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5F50680B" w:rsidR="001D3125" w:rsidRDefault="00A75236"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Pr>
          <w:rFonts w:ascii="Tahoma" w:hAnsi="Tahoma" w:cs="Tahoma"/>
          <w:sz w:val="20"/>
          <w:szCs w:val="20"/>
        </w:rPr>
        <w:t>INVITACIÓN</w:t>
      </w:r>
      <w:r w:rsidR="00E62125">
        <w:rPr>
          <w:rFonts w:ascii="Tahoma" w:hAnsi="Tahoma" w:cs="Tahoma"/>
          <w:sz w:val="20"/>
          <w:szCs w:val="20"/>
        </w:rPr>
        <w:t xml:space="preserve"> PRIVADA</w:t>
      </w:r>
      <w:r w:rsidR="001D3125" w:rsidRPr="001D3125">
        <w:rPr>
          <w:rFonts w:ascii="Tahoma" w:hAnsi="Tahoma" w:cs="Tahoma"/>
          <w:sz w:val="20"/>
          <w:szCs w:val="20"/>
        </w:rPr>
        <w:t xml:space="preserve"> </w:t>
      </w:r>
      <w:r w:rsidR="009A3F80">
        <w:rPr>
          <w:rFonts w:ascii="Tahoma" w:hAnsi="Tahoma" w:cs="Tahoma"/>
          <w:caps/>
          <w:sz w:val="20"/>
          <w:szCs w:val="20"/>
        </w:rPr>
        <w:t>0</w:t>
      </w:r>
      <w:r w:rsidR="0017052B">
        <w:rPr>
          <w:rFonts w:ascii="Tahoma" w:hAnsi="Tahoma" w:cs="Tahoma"/>
          <w:caps/>
          <w:sz w:val="20"/>
          <w:szCs w:val="20"/>
        </w:rPr>
        <w:t>0</w:t>
      </w:r>
      <w:r>
        <w:rPr>
          <w:rFonts w:ascii="Tahoma" w:hAnsi="Tahoma" w:cs="Tahoma"/>
          <w:caps/>
          <w:sz w:val="20"/>
          <w:szCs w:val="20"/>
        </w:rPr>
        <w:t>4</w:t>
      </w:r>
      <w:r w:rsidR="001D3125" w:rsidRPr="001D3125">
        <w:rPr>
          <w:rFonts w:ascii="Tahoma" w:hAnsi="Tahoma" w:cs="Tahoma"/>
          <w:sz w:val="20"/>
          <w:szCs w:val="20"/>
        </w:rPr>
        <w:t xml:space="preserve"> DEL 202</w:t>
      </w:r>
      <w:r w:rsidR="009A3F80">
        <w:rPr>
          <w:rFonts w:ascii="Tahoma" w:hAnsi="Tahoma" w:cs="Tahoma"/>
          <w:sz w:val="20"/>
          <w:szCs w:val="20"/>
        </w:rPr>
        <w:t>5</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4" w:name="_Toc181589549"/>
      <w:bookmarkStart w:id="5" w:name="_Toc191183406"/>
      <w:bookmarkStart w:id="6" w:name="_Toc18346736"/>
      <w:bookmarkStart w:id="7"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4"/>
      <w:bookmarkEnd w:id="5"/>
      <w:bookmarkEnd w:id="6"/>
      <w:bookmarkEnd w:id="7"/>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69BD7D3E"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mi condición de Revisor Fiscal de (Razón social de la compañía) identificada con </w:t>
      </w:r>
      <w:proofErr w:type="spellStart"/>
      <w:r w:rsidRPr="007D0A33">
        <w:rPr>
          <w:rFonts w:ascii="Tahoma" w:hAnsi="Tahoma" w:cs="Tahoma"/>
          <w:sz w:val="20"/>
          <w:szCs w:val="20"/>
        </w:rPr>
        <w:t>Nit</w:t>
      </w:r>
      <w:proofErr w:type="spellEnd"/>
      <w:r w:rsidRPr="007D0A33">
        <w:rPr>
          <w:rFonts w:ascii="Tahoma" w:hAnsi="Tahoma" w:cs="Tahoma"/>
          <w:sz w:val="20"/>
          <w:szCs w:val="20"/>
        </w:rPr>
        <w:t xml:space="preserve"> ________ debidamente inscrito en la Cámara de Comercio de 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71B60156"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 ) __________ del mes de __________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w:t>
      </w:r>
      <w:r w:rsidR="001D3125">
        <w:rPr>
          <w:rFonts w:ascii="Tahoma" w:hAnsi="Tahoma" w:cs="Tahoma"/>
          <w:sz w:val="20"/>
          <w:szCs w:val="20"/>
        </w:rPr>
        <w:t>202</w:t>
      </w:r>
      <w:r w:rsidR="009A3F80">
        <w:rPr>
          <w:rFonts w:ascii="Tahoma" w:hAnsi="Tahoma" w:cs="Tahoma"/>
          <w:sz w:val="20"/>
          <w:szCs w:val="20"/>
        </w:rPr>
        <w:t>5</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61D52"/>
    <w:rsid w:val="0017052B"/>
    <w:rsid w:val="001D3125"/>
    <w:rsid w:val="002B3DB5"/>
    <w:rsid w:val="002D67C6"/>
    <w:rsid w:val="00316B6F"/>
    <w:rsid w:val="00321A3C"/>
    <w:rsid w:val="003D080F"/>
    <w:rsid w:val="005239B1"/>
    <w:rsid w:val="0059277F"/>
    <w:rsid w:val="005B111E"/>
    <w:rsid w:val="00681367"/>
    <w:rsid w:val="00684332"/>
    <w:rsid w:val="00767867"/>
    <w:rsid w:val="00770350"/>
    <w:rsid w:val="00876009"/>
    <w:rsid w:val="008F00C9"/>
    <w:rsid w:val="00941041"/>
    <w:rsid w:val="009A3F80"/>
    <w:rsid w:val="00A02A81"/>
    <w:rsid w:val="00A06B32"/>
    <w:rsid w:val="00A75236"/>
    <w:rsid w:val="00AB5B38"/>
    <w:rsid w:val="00AD3AA3"/>
    <w:rsid w:val="00C310A0"/>
    <w:rsid w:val="00C477FF"/>
    <w:rsid w:val="00C95529"/>
    <w:rsid w:val="00CB4148"/>
    <w:rsid w:val="00CB52AC"/>
    <w:rsid w:val="00E62125"/>
    <w:rsid w:val="00E67BCD"/>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366</Words>
  <Characters>2014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20</cp:revision>
  <dcterms:created xsi:type="dcterms:W3CDTF">2023-05-09T20:18:00Z</dcterms:created>
  <dcterms:modified xsi:type="dcterms:W3CDTF">2025-11-03T03:49:00Z</dcterms:modified>
</cp:coreProperties>
</file>